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E6" w:rsidRDefault="00135B70">
      <w:r w:rsidRPr="00A522D0">
        <w:rPr>
          <w:rFonts w:ascii="Tahoma" w:hAnsi="Tahoma" w:cs="Tahoma"/>
          <w:b/>
          <w:noProof/>
        </w:rPr>
        <w:drawing>
          <wp:inline distT="0" distB="0" distL="0" distR="0" wp14:anchorId="6C1F42D8" wp14:editId="06543F80">
            <wp:extent cx="2286000" cy="78661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786613"/>
                    </a:xfrm>
                    <a:prstGeom prst="rect">
                      <a:avLst/>
                    </a:prstGeom>
                  </pic:spPr>
                </pic:pic>
              </a:graphicData>
            </a:graphic>
          </wp:inline>
        </w:drawing>
      </w:r>
    </w:p>
    <w:p w:rsidR="006F437D" w:rsidRDefault="006F437D"/>
    <w:p w:rsidR="006F437D" w:rsidRPr="002E1D31" w:rsidRDefault="006F437D" w:rsidP="006F437D">
      <w:pPr>
        <w:pStyle w:val="ListParagraph"/>
        <w:numPr>
          <w:ilvl w:val="0"/>
          <w:numId w:val="12"/>
        </w:numPr>
        <w:rPr>
          <w:b/>
        </w:rPr>
      </w:pPr>
      <w:r w:rsidRPr="002E1D31">
        <w:rPr>
          <w:b/>
        </w:rPr>
        <w:t>CODE OF CONDUCT</w:t>
      </w:r>
    </w:p>
    <w:p w:rsidR="006F437D" w:rsidRDefault="006F437D" w:rsidP="006F437D">
      <w:pPr>
        <w:pStyle w:val="NoSpacing"/>
        <w:numPr>
          <w:ilvl w:val="0"/>
          <w:numId w:val="14"/>
        </w:numPr>
        <w:rPr>
          <w:b/>
        </w:rPr>
      </w:pPr>
      <w:r>
        <w:rPr>
          <w:b/>
        </w:rPr>
        <w:t>Conflict of Interest</w:t>
      </w:r>
    </w:p>
    <w:p w:rsidR="006F437D" w:rsidRDefault="006F437D" w:rsidP="006F437D">
      <w:pPr>
        <w:pStyle w:val="NoSpacing"/>
        <w:rPr>
          <w:b/>
        </w:rPr>
      </w:pPr>
    </w:p>
    <w:p w:rsidR="006F437D" w:rsidRDefault="006F437D" w:rsidP="006F437D">
      <w:pPr>
        <w:pStyle w:val="NoSpacing"/>
        <w:ind w:left="1440"/>
      </w:pPr>
      <w:r>
        <w:t>All UBMD employees are prohibited from engaging in any activity, practice or act of financial interest that conflicts with or appears to conflict with the interests of UBMD or any professional setting where the employee engages in the practice of medicine.  A conflict of interest may occur if an employee’s outside activities or personal interests influence or appear to influence his or her ability to make objective decisions on the job.  A conflict of interest may also exist if the demands of outside activities hinder or distract the employee from the performance of his or her job or cause the employee to use UBMD resources for purposes not related to UBMD business.  Therefore, employees should avoid any actions that might lead someone to believe there is a conflict of interest.  Questions regarding conflicts of interest should be directed to a supervisor, compliance coordinator or the UBMD Compliance Officer.</w:t>
      </w:r>
    </w:p>
    <w:p w:rsidR="006F437D" w:rsidRDefault="006F437D" w:rsidP="006F437D">
      <w:pPr>
        <w:pStyle w:val="NoSpacing"/>
        <w:ind w:left="1440"/>
      </w:pPr>
    </w:p>
    <w:p w:rsidR="006F437D" w:rsidRDefault="006F437D" w:rsidP="006F437D">
      <w:pPr>
        <w:ind w:left="1440"/>
      </w:pPr>
      <w:r>
        <w:t xml:space="preserve">In addition to this Conflict of Interest statement, UBMD has a Conflict of Interest Policy for its Officers, Directors and key employees.  </w:t>
      </w:r>
      <w:r>
        <w:t>(See Attachment A.)</w:t>
      </w: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ind w:left="1440"/>
      </w:pPr>
    </w:p>
    <w:p w:rsidR="006F437D" w:rsidRDefault="006F437D" w:rsidP="006F437D">
      <w:pPr>
        <w:pStyle w:val="NoSpacing"/>
        <w:tabs>
          <w:tab w:val="left" w:pos="360"/>
        </w:tabs>
        <w:jc w:val="center"/>
        <w:rPr>
          <w:b/>
          <w:sz w:val="28"/>
          <w:szCs w:val="28"/>
        </w:rPr>
      </w:pPr>
    </w:p>
    <w:p w:rsidR="006F437D" w:rsidRDefault="006F437D" w:rsidP="006F437D">
      <w:pPr>
        <w:pStyle w:val="NoSpacing"/>
        <w:tabs>
          <w:tab w:val="left" w:pos="360"/>
        </w:tabs>
        <w:jc w:val="center"/>
        <w:rPr>
          <w:b/>
          <w:sz w:val="28"/>
          <w:szCs w:val="28"/>
        </w:rPr>
      </w:pPr>
    </w:p>
    <w:p w:rsidR="006F437D" w:rsidRDefault="006F437D" w:rsidP="006F437D">
      <w:pPr>
        <w:pStyle w:val="NoSpacing"/>
        <w:tabs>
          <w:tab w:val="left" w:pos="360"/>
        </w:tabs>
        <w:jc w:val="center"/>
        <w:rPr>
          <w:b/>
          <w:sz w:val="28"/>
          <w:szCs w:val="28"/>
        </w:rPr>
      </w:pPr>
    </w:p>
    <w:p w:rsidR="006F437D" w:rsidRDefault="006F437D" w:rsidP="006F437D">
      <w:pPr>
        <w:pStyle w:val="NoSpacing"/>
        <w:tabs>
          <w:tab w:val="left" w:pos="360"/>
        </w:tabs>
        <w:jc w:val="center"/>
        <w:rPr>
          <w:b/>
          <w:sz w:val="28"/>
          <w:szCs w:val="28"/>
        </w:rPr>
      </w:pPr>
      <w:r>
        <w:rPr>
          <w:b/>
          <w:sz w:val="28"/>
          <w:szCs w:val="28"/>
        </w:rPr>
        <w:lastRenderedPageBreak/>
        <w:t>ATTACHMEN</w:t>
      </w:r>
      <w:r w:rsidRPr="00F51DF7">
        <w:rPr>
          <w:b/>
          <w:sz w:val="28"/>
          <w:szCs w:val="28"/>
        </w:rPr>
        <w:t>T A</w:t>
      </w:r>
    </w:p>
    <w:p w:rsidR="006F437D" w:rsidRDefault="006F437D" w:rsidP="006F437D">
      <w:pPr>
        <w:pStyle w:val="NoSpacing"/>
        <w:tabs>
          <w:tab w:val="left" w:pos="360"/>
        </w:tabs>
        <w:jc w:val="center"/>
        <w:rPr>
          <w:b/>
          <w:sz w:val="28"/>
          <w:szCs w:val="28"/>
        </w:rPr>
      </w:pPr>
    </w:p>
    <w:p w:rsidR="006F437D" w:rsidRDefault="006F437D" w:rsidP="006F437D">
      <w:pPr>
        <w:tabs>
          <w:tab w:val="right" w:pos="7164"/>
        </w:tabs>
        <w:spacing w:line="240" w:lineRule="auto"/>
        <w:contextualSpacing/>
        <w:jc w:val="center"/>
        <w:rPr>
          <w:rFonts w:ascii="Times New Roman" w:hAnsi="Times New Roman"/>
          <w:b/>
          <w:sz w:val="24"/>
          <w:szCs w:val="24"/>
        </w:rPr>
      </w:pPr>
      <w:r w:rsidRPr="00EF7795">
        <w:rPr>
          <w:rFonts w:ascii="Times New Roman" w:hAnsi="Times New Roman"/>
          <w:b/>
          <w:sz w:val="24"/>
          <w:szCs w:val="24"/>
        </w:rPr>
        <w:t>POLICY ON CONFLICTS OF INTEREST AND</w:t>
      </w:r>
      <w:r>
        <w:rPr>
          <w:rFonts w:ascii="Times New Roman" w:hAnsi="Times New Roman"/>
          <w:b/>
          <w:sz w:val="24"/>
          <w:szCs w:val="24"/>
        </w:rPr>
        <w:t xml:space="preserve"> </w:t>
      </w:r>
    </w:p>
    <w:p w:rsidR="006F437D" w:rsidRPr="00EF7795" w:rsidRDefault="006F437D" w:rsidP="006F437D">
      <w:pPr>
        <w:tabs>
          <w:tab w:val="right" w:pos="7164"/>
        </w:tabs>
        <w:spacing w:line="240" w:lineRule="auto"/>
        <w:contextualSpacing/>
        <w:jc w:val="center"/>
        <w:rPr>
          <w:rFonts w:ascii="Times New Roman" w:hAnsi="Times New Roman"/>
          <w:b/>
          <w:sz w:val="24"/>
          <w:szCs w:val="24"/>
        </w:rPr>
      </w:pPr>
      <w:r w:rsidRPr="00EF7795">
        <w:rPr>
          <w:rFonts w:ascii="Times New Roman" w:hAnsi="Times New Roman"/>
          <w:b/>
          <w:sz w:val="24"/>
          <w:szCs w:val="24"/>
        </w:rPr>
        <w:t>DISCLOSURE OF CERTAIN INTERESTS</w:t>
      </w:r>
    </w:p>
    <w:p w:rsidR="006F437D" w:rsidRPr="00EF7795" w:rsidRDefault="006F437D" w:rsidP="006F437D">
      <w:pPr>
        <w:tabs>
          <w:tab w:val="right" w:pos="7164"/>
        </w:tabs>
        <w:jc w:val="both"/>
        <w:rPr>
          <w:rFonts w:ascii="Times New Roman" w:hAnsi="Times New Roman"/>
          <w:sz w:val="24"/>
          <w:szCs w:val="24"/>
        </w:rPr>
      </w:pPr>
    </w:p>
    <w:p w:rsidR="006F437D" w:rsidRPr="00EF7795" w:rsidRDefault="006F437D" w:rsidP="006F437D">
      <w:pPr>
        <w:spacing w:line="240" w:lineRule="auto"/>
        <w:ind w:firstLine="720"/>
        <w:contextualSpacing/>
        <w:jc w:val="both"/>
        <w:rPr>
          <w:rFonts w:ascii="Times New Roman" w:hAnsi="Times New Roman"/>
          <w:sz w:val="24"/>
          <w:szCs w:val="24"/>
        </w:rPr>
      </w:pPr>
      <w:r w:rsidRPr="00EF7795">
        <w:rPr>
          <w:rFonts w:ascii="Times New Roman" w:hAnsi="Times New Roman"/>
          <w:sz w:val="24"/>
          <w:szCs w:val="24"/>
        </w:rPr>
        <w:t xml:space="preserve">The position of the Officers and Directors of </w:t>
      </w:r>
      <w:r>
        <w:rPr>
          <w:rFonts w:ascii="Times New Roman" w:hAnsi="Times New Roman"/>
          <w:sz w:val="24"/>
          <w:szCs w:val="24"/>
        </w:rPr>
        <w:t xml:space="preserve">[INSERT NAME OF </w:t>
      </w:r>
      <w:r w:rsidRPr="00EF7795">
        <w:rPr>
          <w:rFonts w:ascii="Times New Roman" w:hAnsi="Times New Roman"/>
          <w:sz w:val="24"/>
          <w:szCs w:val="24"/>
        </w:rPr>
        <w:t>PRACTICE PLAN CORPORATION</w:t>
      </w:r>
      <w:r>
        <w:rPr>
          <w:rFonts w:ascii="Times New Roman" w:hAnsi="Times New Roman"/>
          <w:sz w:val="24"/>
          <w:szCs w:val="24"/>
        </w:rPr>
        <w:t>]</w:t>
      </w:r>
      <w:r w:rsidRPr="00EF7795">
        <w:rPr>
          <w:rFonts w:ascii="Times New Roman" w:hAnsi="Times New Roman"/>
          <w:sz w:val="24"/>
          <w:szCs w:val="24"/>
        </w:rPr>
        <w:t xml:space="preserve"> (“PP” or the “Corporation”) carry with them a requirement of loyalty and fidelity.</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spacing w:line="240" w:lineRule="auto"/>
        <w:ind w:firstLine="720"/>
        <w:contextualSpacing/>
        <w:jc w:val="both"/>
        <w:rPr>
          <w:rFonts w:ascii="Times New Roman" w:hAnsi="Times New Roman"/>
          <w:sz w:val="24"/>
          <w:szCs w:val="24"/>
        </w:rPr>
      </w:pPr>
      <w:r w:rsidRPr="00EF7795">
        <w:rPr>
          <w:rFonts w:ascii="Times New Roman" w:hAnsi="Times New Roman"/>
          <w:sz w:val="24"/>
          <w:szCs w:val="24"/>
        </w:rPr>
        <w:t>It is the responsibility of such persons to administer PP’s affairs honestly and economically, exercising their best care, skill, and judgment for the benefit of the Corporation.</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spacing w:line="240" w:lineRule="auto"/>
        <w:ind w:firstLine="720"/>
        <w:contextualSpacing/>
        <w:jc w:val="both"/>
        <w:rPr>
          <w:rFonts w:ascii="Times New Roman" w:hAnsi="Times New Roman"/>
          <w:sz w:val="24"/>
          <w:szCs w:val="24"/>
        </w:rPr>
      </w:pPr>
      <w:r w:rsidRPr="00EF7795">
        <w:rPr>
          <w:rFonts w:ascii="Times New Roman" w:hAnsi="Times New Roman"/>
          <w:sz w:val="24"/>
          <w:szCs w:val="24"/>
        </w:rPr>
        <w:t>It is also the responsibility of each Director and Officer to make full disclosure of any interest that might result in a conflict on his/her part.</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spacing w:line="240" w:lineRule="auto"/>
        <w:ind w:firstLine="720"/>
        <w:contextualSpacing/>
        <w:jc w:val="both"/>
        <w:rPr>
          <w:rFonts w:ascii="Times New Roman" w:hAnsi="Times New Roman"/>
          <w:sz w:val="24"/>
          <w:szCs w:val="24"/>
        </w:rPr>
      </w:pPr>
      <w:r w:rsidRPr="00EF7795">
        <w:rPr>
          <w:rFonts w:ascii="Times New Roman" w:hAnsi="Times New Roman"/>
          <w:sz w:val="24"/>
          <w:szCs w:val="24"/>
        </w:rPr>
        <w:t>It is deemed to be timely and appropriate to adopt a policy on conflicts of interest for the guidance of all persons so as to ensure adherence to the policy.</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spacing w:line="240" w:lineRule="auto"/>
        <w:ind w:firstLine="720"/>
        <w:contextualSpacing/>
        <w:jc w:val="both"/>
        <w:rPr>
          <w:rFonts w:ascii="Times New Roman" w:hAnsi="Times New Roman"/>
          <w:sz w:val="24"/>
          <w:szCs w:val="24"/>
        </w:rPr>
      </w:pPr>
      <w:r w:rsidRPr="00EF7795">
        <w:rPr>
          <w:rFonts w:ascii="Times New Roman" w:hAnsi="Times New Roman"/>
          <w:sz w:val="24"/>
          <w:szCs w:val="24"/>
        </w:rPr>
        <w:t>NOW, THEREFORE, BE IT RESOLVED: That the following policy on conflicts of interest be hereby adopted:</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rPr>
          <w:rFonts w:ascii="Times New Roman" w:hAnsi="Times New Roman"/>
          <w:sz w:val="24"/>
          <w:szCs w:val="24"/>
        </w:rPr>
      </w:pPr>
      <w:r w:rsidRPr="00EF7795">
        <w:rPr>
          <w:rFonts w:ascii="Times New Roman" w:hAnsi="Times New Roman"/>
          <w:sz w:val="24"/>
          <w:szCs w:val="24"/>
        </w:rPr>
        <w:t>1.</w:t>
      </w:r>
      <w:r w:rsidRPr="00EF7795">
        <w:rPr>
          <w:rFonts w:ascii="Times New Roman" w:hAnsi="Times New Roman"/>
          <w:sz w:val="24"/>
          <w:szCs w:val="24"/>
        </w:rPr>
        <w:tab/>
        <w:t>The Directors and Officers shall exercise the utmost good faith in all transactions touching upon their duties to PP and its property. In their dealings with and on behalf of PP, they shall be held to a strict rule of honest and fair dealing between themselves and the Corporation. They shall not use their positions, or knowledge gained therefrom, in such a way that a conflict might arise between the interest of the Corporation and that of the individual.</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tabs>
          <w:tab w:val="left" w:pos="362"/>
          <w:tab w:val="right" w:pos="6958"/>
        </w:tabs>
        <w:spacing w:line="240" w:lineRule="auto"/>
        <w:contextualSpacing/>
        <w:jc w:val="both"/>
        <w:rPr>
          <w:rFonts w:ascii="Times New Roman" w:hAnsi="Times New Roman"/>
          <w:sz w:val="24"/>
          <w:szCs w:val="24"/>
        </w:rPr>
      </w:pPr>
      <w:r w:rsidRPr="00EF7795">
        <w:rPr>
          <w:rFonts w:ascii="Times New Roman" w:hAnsi="Times New Roman"/>
          <w:sz w:val="24"/>
          <w:szCs w:val="24"/>
        </w:rPr>
        <w:t>2.</w:t>
      </w:r>
      <w:r w:rsidRPr="00EF7795">
        <w:rPr>
          <w:rFonts w:ascii="Times New Roman" w:hAnsi="Times New Roman"/>
          <w:sz w:val="24"/>
          <w:szCs w:val="24"/>
        </w:rPr>
        <w:tab/>
        <w:t>All acts of such person shall be in the best interest of PP.</w:t>
      </w:r>
    </w:p>
    <w:p w:rsidR="006F437D" w:rsidRPr="00EF7795" w:rsidRDefault="006F437D" w:rsidP="006F437D">
      <w:pPr>
        <w:tabs>
          <w:tab w:val="left" w:pos="362"/>
          <w:tab w:val="right" w:pos="6958"/>
        </w:tabs>
        <w:spacing w:line="240" w:lineRule="auto"/>
        <w:contextualSpacing/>
        <w:jc w:val="both"/>
        <w:rPr>
          <w:rFonts w:ascii="Times New Roman" w:hAnsi="Times New Roman"/>
          <w:sz w:val="24"/>
          <w:szCs w:val="24"/>
        </w:rPr>
      </w:pPr>
    </w:p>
    <w:p w:rsidR="006F437D" w:rsidRPr="00EF7795" w:rsidRDefault="006F437D" w:rsidP="006F437D">
      <w:pPr>
        <w:rPr>
          <w:rFonts w:ascii="Times New Roman" w:hAnsi="Times New Roman"/>
          <w:sz w:val="24"/>
          <w:szCs w:val="24"/>
        </w:rPr>
      </w:pPr>
      <w:r w:rsidRPr="00EF7795">
        <w:rPr>
          <w:rFonts w:ascii="Times New Roman" w:hAnsi="Times New Roman"/>
          <w:sz w:val="24"/>
          <w:szCs w:val="24"/>
        </w:rPr>
        <w:t>3.</w:t>
      </w:r>
      <w:r w:rsidRPr="00EF7795">
        <w:rPr>
          <w:rFonts w:ascii="Times New Roman" w:hAnsi="Times New Roman"/>
          <w:sz w:val="24"/>
          <w:szCs w:val="24"/>
        </w:rPr>
        <w:tab/>
        <w:t>Such persons shall not accept any gifts, favors, or hospitality that might influence their decision</w:t>
      </w:r>
      <w:r w:rsidRPr="00EF7795">
        <w:rPr>
          <w:rFonts w:ascii="Times New Roman" w:hAnsi="Times New Roman"/>
          <w:sz w:val="24"/>
          <w:szCs w:val="24"/>
        </w:rPr>
        <w:noBreakHyphen/>
        <w:t>making or actions affecting the Corporation.</w:t>
      </w:r>
    </w:p>
    <w:p w:rsidR="006F437D" w:rsidRPr="00EF7795" w:rsidRDefault="006F437D" w:rsidP="006F437D">
      <w:pPr>
        <w:spacing w:line="240" w:lineRule="auto"/>
        <w:contextualSpacing/>
        <w:jc w:val="both"/>
        <w:rPr>
          <w:rFonts w:ascii="Times New Roman" w:hAnsi="Times New Roman"/>
          <w:sz w:val="24"/>
          <w:szCs w:val="24"/>
        </w:rPr>
      </w:pPr>
    </w:p>
    <w:p w:rsidR="006F437D" w:rsidRDefault="006F437D" w:rsidP="006F437D">
      <w:pPr>
        <w:spacing w:line="240" w:lineRule="auto"/>
        <w:ind w:left="335" w:hanging="335"/>
        <w:contextualSpacing/>
        <w:jc w:val="both"/>
        <w:rPr>
          <w:rFonts w:ascii="Times New Roman" w:hAnsi="Times New Roman"/>
          <w:sz w:val="24"/>
          <w:szCs w:val="24"/>
        </w:rPr>
      </w:pPr>
      <w:r w:rsidRPr="00EF7795">
        <w:rPr>
          <w:rFonts w:ascii="Times New Roman" w:hAnsi="Times New Roman"/>
          <w:sz w:val="24"/>
          <w:szCs w:val="24"/>
        </w:rPr>
        <w:t>4.</w:t>
      </w:r>
      <w:r w:rsidRPr="00EF7795">
        <w:rPr>
          <w:rFonts w:ascii="Times New Roman" w:hAnsi="Times New Roman"/>
          <w:sz w:val="24"/>
          <w:szCs w:val="24"/>
        </w:rPr>
        <w:tab/>
        <w:t>Although it is recognized that a degree of duality of interest may exist from time to time, such duality shall not be permitted to influence adversely the decision</w:t>
      </w:r>
      <w:r w:rsidRPr="00EF7795">
        <w:rPr>
          <w:rFonts w:ascii="Times New Roman" w:hAnsi="Times New Roman"/>
          <w:sz w:val="24"/>
          <w:szCs w:val="24"/>
        </w:rPr>
        <w:noBreakHyphen/>
        <w:t>making process of the Corporation. To this end, any person subject to this policy shall promptly report the possible existence of a conflict of interest for himself/herself or any other person subject to the policy. The report shall be made to the President of the Corporation.</w:t>
      </w:r>
    </w:p>
    <w:p w:rsidR="006F437D" w:rsidRPr="00EF7795" w:rsidRDefault="006F437D" w:rsidP="006F437D">
      <w:pPr>
        <w:spacing w:line="240" w:lineRule="auto"/>
        <w:ind w:left="335" w:hanging="335"/>
        <w:contextualSpacing/>
        <w:jc w:val="both"/>
        <w:rPr>
          <w:rFonts w:ascii="Times New Roman" w:hAnsi="Times New Roman"/>
          <w:sz w:val="24"/>
          <w:szCs w:val="24"/>
        </w:rPr>
      </w:pPr>
    </w:p>
    <w:p w:rsidR="006F437D" w:rsidRPr="00EF7795" w:rsidRDefault="006F437D" w:rsidP="006F437D">
      <w:pPr>
        <w:spacing w:line="240" w:lineRule="auto"/>
        <w:ind w:left="335" w:hanging="335"/>
        <w:contextualSpacing/>
        <w:jc w:val="both"/>
        <w:rPr>
          <w:rFonts w:ascii="Times New Roman" w:hAnsi="Times New Roman"/>
          <w:sz w:val="24"/>
          <w:szCs w:val="24"/>
        </w:rPr>
      </w:pPr>
      <w:r>
        <w:rPr>
          <w:rFonts w:ascii="Times New Roman" w:hAnsi="Times New Roman"/>
          <w:sz w:val="24"/>
          <w:szCs w:val="24"/>
        </w:rPr>
        <w:t>5</w:t>
      </w:r>
      <w:r w:rsidRPr="00EF7795">
        <w:rPr>
          <w:rFonts w:ascii="Times New Roman" w:hAnsi="Times New Roman"/>
          <w:sz w:val="24"/>
          <w:szCs w:val="24"/>
        </w:rPr>
        <w:t>.  The following acts are deemed conflicts of interests:</w:t>
      </w:r>
    </w:p>
    <w:p w:rsidR="006F437D" w:rsidRDefault="006F437D" w:rsidP="006F437D">
      <w:pPr>
        <w:spacing w:line="240" w:lineRule="auto"/>
        <w:ind w:firstLine="335"/>
        <w:contextualSpacing/>
        <w:jc w:val="both"/>
        <w:rPr>
          <w:rFonts w:ascii="Times New Roman" w:hAnsi="Times New Roman"/>
          <w:b/>
          <w:sz w:val="24"/>
          <w:szCs w:val="24"/>
        </w:rPr>
      </w:pPr>
    </w:p>
    <w:p w:rsidR="006F437D" w:rsidRPr="00EF7795" w:rsidRDefault="006F437D" w:rsidP="006F437D">
      <w:pPr>
        <w:spacing w:line="240" w:lineRule="auto"/>
        <w:ind w:firstLine="335"/>
        <w:contextualSpacing/>
        <w:jc w:val="both"/>
        <w:rPr>
          <w:rFonts w:ascii="Times New Roman" w:hAnsi="Times New Roman"/>
          <w:b/>
          <w:sz w:val="24"/>
          <w:szCs w:val="24"/>
        </w:rPr>
      </w:pPr>
      <w:r w:rsidRPr="00EF7795">
        <w:rPr>
          <w:rFonts w:ascii="Times New Roman" w:hAnsi="Times New Roman"/>
          <w:b/>
          <w:sz w:val="24"/>
          <w:szCs w:val="24"/>
        </w:rPr>
        <w:t>a.</w:t>
      </w:r>
      <w:r w:rsidRPr="00EF7795">
        <w:rPr>
          <w:rFonts w:ascii="Times New Roman" w:hAnsi="Times New Roman"/>
          <w:b/>
          <w:sz w:val="24"/>
          <w:szCs w:val="24"/>
        </w:rPr>
        <w:tab/>
        <w:t>Outside interests</w:t>
      </w:r>
    </w:p>
    <w:p w:rsidR="006F437D" w:rsidRPr="00EF7795" w:rsidRDefault="006F437D" w:rsidP="006F437D">
      <w:pPr>
        <w:rPr>
          <w:rFonts w:ascii="Times New Roman" w:hAnsi="Times New Roman"/>
          <w:sz w:val="24"/>
          <w:szCs w:val="24"/>
        </w:rPr>
      </w:pPr>
      <w:r w:rsidRPr="00EF7795">
        <w:rPr>
          <w:rFonts w:ascii="Times New Roman" w:hAnsi="Times New Roman"/>
          <w:sz w:val="24"/>
          <w:szCs w:val="24"/>
        </w:rPr>
        <w:tab/>
        <w:t>Holding, directly or indirectly, a position or a material financial interest in any outside concern from which the individual has reason to believe the Corporation secures goods or services or that provides services competitive with the Corporation. Competing, directly or indirectly, with the Corporation in the purchase or sale of property or property rights, interests, goods or services.</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spacing w:line="240" w:lineRule="auto"/>
        <w:ind w:firstLine="347"/>
        <w:contextualSpacing/>
        <w:jc w:val="both"/>
        <w:rPr>
          <w:rFonts w:ascii="Times New Roman" w:hAnsi="Times New Roman"/>
          <w:b/>
          <w:sz w:val="24"/>
          <w:szCs w:val="24"/>
        </w:rPr>
      </w:pPr>
      <w:r w:rsidRPr="00EF7795">
        <w:rPr>
          <w:rFonts w:ascii="Times New Roman" w:hAnsi="Times New Roman"/>
          <w:b/>
          <w:sz w:val="24"/>
          <w:szCs w:val="24"/>
        </w:rPr>
        <w:lastRenderedPageBreak/>
        <w:t>b.   Outside activities</w:t>
      </w:r>
    </w:p>
    <w:p w:rsidR="006F437D" w:rsidRPr="00EF7795" w:rsidRDefault="006F437D" w:rsidP="006F437D">
      <w:pPr>
        <w:spacing w:line="240" w:lineRule="auto"/>
        <w:ind w:left="720"/>
        <w:contextualSpacing/>
        <w:jc w:val="both"/>
        <w:rPr>
          <w:rFonts w:ascii="Times New Roman" w:hAnsi="Times New Roman"/>
          <w:sz w:val="24"/>
          <w:szCs w:val="24"/>
        </w:rPr>
      </w:pPr>
      <w:r w:rsidRPr="00EF7795">
        <w:rPr>
          <w:rFonts w:ascii="Times New Roman" w:hAnsi="Times New Roman"/>
          <w:sz w:val="24"/>
          <w:szCs w:val="24"/>
        </w:rPr>
        <w:t>Rendering directive, managerial, or consultative services to any outside concern that does business with, or competes with, the services of the Corporation or to render other services in competition with the Corporation.</w:t>
      </w:r>
    </w:p>
    <w:p w:rsidR="006F437D" w:rsidRPr="00EF7795" w:rsidRDefault="006F437D" w:rsidP="006F437D">
      <w:pPr>
        <w:spacing w:line="240" w:lineRule="auto"/>
        <w:ind w:left="347"/>
        <w:contextualSpacing/>
        <w:jc w:val="both"/>
        <w:rPr>
          <w:rFonts w:ascii="Times New Roman" w:hAnsi="Times New Roman"/>
          <w:sz w:val="24"/>
          <w:szCs w:val="24"/>
        </w:rPr>
      </w:pPr>
    </w:p>
    <w:p w:rsidR="006F437D" w:rsidRPr="00EF7795" w:rsidRDefault="006F437D" w:rsidP="006F437D">
      <w:pPr>
        <w:spacing w:line="240" w:lineRule="auto"/>
        <w:ind w:firstLine="347"/>
        <w:contextualSpacing/>
        <w:jc w:val="both"/>
        <w:rPr>
          <w:rFonts w:ascii="Times New Roman" w:hAnsi="Times New Roman"/>
          <w:b/>
          <w:sz w:val="24"/>
          <w:szCs w:val="24"/>
        </w:rPr>
      </w:pPr>
      <w:r w:rsidRPr="00EF7795">
        <w:rPr>
          <w:rFonts w:ascii="Times New Roman" w:hAnsi="Times New Roman"/>
          <w:b/>
          <w:sz w:val="24"/>
          <w:szCs w:val="24"/>
        </w:rPr>
        <w:t>c.</w:t>
      </w:r>
      <w:r w:rsidRPr="00EF7795">
        <w:rPr>
          <w:rFonts w:ascii="Times New Roman" w:hAnsi="Times New Roman"/>
          <w:sz w:val="24"/>
          <w:szCs w:val="24"/>
        </w:rPr>
        <w:t xml:space="preserve">    </w:t>
      </w:r>
      <w:r w:rsidRPr="00EF7795">
        <w:rPr>
          <w:rFonts w:ascii="Times New Roman" w:hAnsi="Times New Roman"/>
          <w:b/>
          <w:sz w:val="24"/>
          <w:szCs w:val="24"/>
        </w:rPr>
        <w:t>Gifts, gratuities, and entertainment</w:t>
      </w:r>
    </w:p>
    <w:p w:rsidR="006F437D" w:rsidRPr="00EF7795" w:rsidRDefault="006F437D" w:rsidP="006F437D">
      <w:pPr>
        <w:spacing w:line="240" w:lineRule="auto"/>
        <w:ind w:left="720"/>
        <w:contextualSpacing/>
        <w:jc w:val="both"/>
        <w:rPr>
          <w:rFonts w:ascii="Times New Roman" w:hAnsi="Times New Roman"/>
          <w:sz w:val="24"/>
          <w:szCs w:val="24"/>
        </w:rPr>
      </w:pPr>
      <w:r w:rsidRPr="00EF7795">
        <w:rPr>
          <w:rFonts w:ascii="Times New Roman" w:hAnsi="Times New Roman"/>
          <w:sz w:val="24"/>
          <w:szCs w:val="24"/>
        </w:rPr>
        <w:t xml:space="preserve">Accepting gifts, excessive entertainment, or other favors from any outside concern that does, or is seeking to do, business with, or is a competitor of, the Corporation </w:t>
      </w:r>
      <w:r w:rsidRPr="00EF7795">
        <w:rPr>
          <w:rFonts w:ascii="Times New Roman" w:hAnsi="Times New Roman"/>
          <w:sz w:val="24"/>
          <w:szCs w:val="24"/>
        </w:rPr>
        <w:noBreakHyphen/>
        <w:t xml:space="preserve"> under circumstances from which it might be inferred that such action was intended to influence or possibly would influence the individual in the performance of his/her duties. This does not include the acceptance of items of nominal or minor value that are clearly tokens of respect or friendship and not related to any particular transaction or activity of the Corporation.</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spacing w:line="240" w:lineRule="auto"/>
        <w:ind w:firstLine="347"/>
        <w:contextualSpacing/>
        <w:jc w:val="both"/>
        <w:rPr>
          <w:rFonts w:ascii="Times New Roman" w:hAnsi="Times New Roman"/>
          <w:b/>
          <w:sz w:val="24"/>
          <w:szCs w:val="24"/>
        </w:rPr>
      </w:pPr>
      <w:r w:rsidRPr="00EF7795">
        <w:rPr>
          <w:rFonts w:ascii="Times New Roman" w:hAnsi="Times New Roman"/>
          <w:b/>
          <w:sz w:val="24"/>
          <w:szCs w:val="24"/>
        </w:rPr>
        <w:t>d.</w:t>
      </w:r>
      <w:r w:rsidRPr="00EF7795">
        <w:rPr>
          <w:rFonts w:ascii="Times New Roman" w:hAnsi="Times New Roman"/>
          <w:sz w:val="24"/>
          <w:szCs w:val="24"/>
        </w:rPr>
        <w:t xml:space="preserve">   </w:t>
      </w:r>
      <w:r w:rsidRPr="00EF7795">
        <w:rPr>
          <w:rFonts w:ascii="Times New Roman" w:hAnsi="Times New Roman"/>
          <w:b/>
          <w:sz w:val="24"/>
          <w:szCs w:val="24"/>
        </w:rPr>
        <w:t>Inside Information</w:t>
      </w:r>
    </w:p>
    <w:p w:rsidR="006F437D" w:rsidRPr="00EF7795" w:rsidRDefault="006F437D" w:rsidP="006F437D">
      <w:pPr>
        <w:spacing w:line="240" w:lineRule="auto"/>
        <w:ind w:left="720"/>
        <w:contextualSpacing/>
        <w:jc w:val="both"/>
        <w:rPr>
          <w:rFonts w:ascii="Times New Roman" w:hAnsi="Times New Roman"/>
          <w:sz w:val="24"/>
          <w:szCs w:val="24"/>
        </w:rPr>
      </w:pPr>
      <w:r w:rsidRPr="00EF7795">
        <w:rPr>
          <w:rFonts w:ascii="Times New Roman" w:hAnsi="Times New Roman"/>
          <w:sz w:val="24"/>
          <w:szCs w:val="24"/>
        </w:rPr>
        <w:t xml:space="preserve">Disclosing or using information relating to the Corporation’s business for the personal profit or advantage of the individual or his/her immediate family. </w:t>
      </w:r>
    </w:p>
    <w:p w:rsidR="006F437D" w:rsidRPr="00EF7795" w:rsidRDefault="006F437D" w:rsidP="006F437D">
      <w:pPr>
        <w:pStyle w:val="BodyTextIndent"/>
        <w:contextualSpacing/>
        <w:rPr>
          <w:rFonts w:ascii="Times New Roman" w:hAnsi="Times New Roman"/>
          <w:szCs w:val="24"/>
        </w:rPr>
      </w:pPr>
      <w:r w:rsidRPr="00EF7795">
        <w:rPr>
          <w:rFonts w:ascii="Times New Roman" w:hAnsi="Times New Roman"/>
          <w:szCs w:val="24"/>
        </w:rPr>
        <w:t>Full disclosure of any situation in doubt should be made so as to permit an impartial and objective determination. It should be particularly noted that disclosure relates not only to yourself but also to your immediate family.</w:t>
      </w:r>
    </w:p>
    <w:p w:rsidR="006F437D" w:rsidRPr="00EF7795" w:rsidRDefault="006F437D" w:rsidP="006F437D">
      <w:pPr>
        <w:spacing w:line="240" w:lineRule="auto"/>
        <w:contextualSpacing/>
        <w:jc w:val="both"/>
        <w:rPr>
          <w:rFonts w:ascii="Times New Roman" w:hAnsi="Times New Roman"/>
          <w:sz w:val="24"/>
          <w:szCs w:val="24"/>
        </w:rPr>
      </w:pPr>
    </w:p>
    <w:p w:rsidR="006F437D" w:rsidRPr="00EF7795" w:rsidRDefault="006F437D" w:rsidP="006F437D">
      <w:pPr>
        <w:jc w:val="both"/>
        <w:rPr>
          <w:rFonts w:ascii="Times New Roman" w:hAnsi="Times New Roman"/>
          <w:b/>
          <w:sz w:val="24"/>
          <w:szCs w:val="24"/>
        </w:rPr>
        <w:sectPr w:rsidR="006F437D" w:rsidRPr="00EF7795" w:rsidSect="007B4456">
          <w:footerReference w:type="default" r:id="rId6"/>
          <w:pgSz w:w="12240" w:h="15840"/>
          <w:pgMar w:top="990" w:right="1080" w:bottom="1080" w:left="1080" w:header="720" w:footer="720" w:gutter="0"/>
          <w:cols w:space="720"/>
          <w:titlePg/>
          <w:docGrid w:linePitch="299"/>
        </w:sectPr>
      </w:pPr>
    </w:p>
    <w:p w:rsidR="006F437D" w:rsidRPr="00EF7795" w:rsidRDefault="006F437D" w:rsidP="006F437D">
      <w:pPr>
        <w:tabs>
          <w:tab w:val="right" w:pos="6879"/>
        </w:tabs>
        <w:jc w:val="center"/>
        <w:rPr>
          <w:rFonts w:ascii="Times New Roman" w:hAnsi="Times New Roman"/>
          <w:b/>
        </w:rPr>
      </w:pPr>
      <w:r>
        <w:rPr>
          <w:rFonts w:ascii="Times New Roman" w:hAnsi="Times New Roman"/>
          <w:b/>
        </w:rPr>
        <w:lastRenderedPageBreak/>
        <w:t xml:space="preserve"> [INSERT NAME OF </w:t>
      </w:r>
      <w:r w:rsidRPr="00EF7795">
        <w:rPr>
          <w:rFonts w:ascii="Times New Roman" w:hAnsi="Times New Roman"/>
          <w:b/>
        </w:rPr>
        <w:t>PRACTICE PLAN CORPORATION</w:t>
      </w:r>
      <w:r>
        <w:rPr>
          <w:rFonts w:ascii="Times New Roman" w:hAnsi="Times New Roman"/>
          <w:b/>
        </w:rPr>
        <w:t>]</w:t>
      </w:r>
    </w:p>
    <w:p w:rsidR="006F437D" w:rsidRPr="00EF7795" w:rsidRDefault="006F437D" w:rsidP="006F437D">
      <w:pPr>
        <w:tabs>
          <w:tab w:val="right" w:pos="6663"/>
        </w:tabs>
        <w:jc w:val="center"/>
        <w:rPr>
          <w:rFonts w:ascii="Times New Roman" w:hAnsi="Times New Roman"/>
          <w:b/>
        </w:rPr>
      </w:pPr>
      <w:r w:rsidRPr="00EF7795">
        <w:rPr>
          <w:rFonts w:ascii="Times New Roman" w:hAnsi="Times New Roman"/>
          <w:b/>
        </w:rPr>
        <w:t>Annual Questionnaire</w:t>
      </w:r>
    </w:p>
    <w:p w:rsidR="006F437D" w:rsidRPr="00EF7795" w:rsidRDefault="006F437D" w:rsidP="006F437D">
      <w:pPr>
        <w:tabs>
          <w:tab w:val="right" w:pos="6663"/>
        </w:tabs>
        <w:jc w:val="center"/>
        <w:rPr>
          <w:rFonts w:ascii="Times New Roman" w:hAnsi="Times New Roman"/>
          <w:b/>
        </w:rPr>
      </w:pPr>
      <w:r w:rsidRPr="00EF7795">
        <w:rPr>
          <w:rFonts w:ascii="Times New Roman" w:hAnsi="Times New Roman"/>
          <w:b/>
        </w:rPr>
        <w:t xml:space="preserve">Disclosure </w:t>
      </w:r>
      <w:r w:rsidRPr="00EF7795">
        <w:rPr>
          <w:rFonts w:ascii="Times New Roman" w:hAnsi="Times New Roman"/>
          <w:b/>
        </w:rPr>
        <w:noBreakHyphen/>
        <w:t xml:space="preserve"> Conflict of Interest</w:t>
      </w:r>
    </w:p>
    <w:p w:rsidR="006F437D" w:rsidRPr="00EF7795" w:rsidRDefault="006F437D" w:rsidP="006F437D">
      <w:pPr>
        <w:ind w:left="77" w:firstLine="643"/>
        <w:jc w:val="both"/>
        <w:rPr>
          <w:rFonts w:ascii="Times New Roman" w:hAnsi="Times New Roman"/>
        </w:rPr>
      </w:pPr>
      <w:r w:rsidRPr="00EF7795">
        <w:rPr>
          <w:rFonts w:ascii="Times New Roman" w:hAnsi="Times New Roman"/>
        </w:rPr>
        <w:t xml:space="preserve">Pursuant to the purposes and intent of the resolution adopted by the Board of Directors requiring disclosure of certain interests, a copy of which has been furnished to me, I hereby state that I or members of my immediate family have the following affiliations or interests and have taken part in the following transactions that, when considered in conjunction with my position with or relationship to </w:t>
      </w:r>
      <w:r w:rsidRPr="00106CD7">
        <w:rPr>
          <w:rFonts w:ascii="Times New Roman" w:hAnsi="Times New Roman"/>
          <w:b/>
        </w:rPr>
        <w:t>[INSERT NAME OF PRACTICE PLAN CORPORATION]</w:t>
      </w:r>
      <w:r w:rsidRPr="00EF7795">
        <w:rPr>
          <w:rFonts w:ascii="Times New Roman" w:hAnsi="Times New Roman"/>
        </w:rPr>
        <w:t>, might possibly constitute a conflict of interest.  Check “None” where applicable.</w:t>
      </w:r>
    </w:p>
    <w:p w:rsidR="006F437D" w:rsidRPr="00EF7795" w:rsidRDefault="006F437D" w:rsidP="006F437D">
      <w:pPr>
        <w:ind w:left="77"/>
        <w:jc w:val="both"/>
        <w:rPr>
          <w:rFonts w:ascii="Times New Roman" w:hAnsi="Times New Roman"/>
          <w:b/>
        </w:rPr>
      </w:pPr>
      <w:r w:rsidRPr="00EF7795">
        <w:rPr>
          <w:rFonts w:ascii="Times New Roman" w:hAnsi="Times New Roman"/>
          <w:b/>
        </w:rPr>
        <w:t>1. Outside Interest</w:t>
      </w:r>
    </w:p>
    <w:p w:rsidR="006F437D" w:rsidRPr="00EF7795" w:rsidRDefault="006F437D" w:rsidP="006F437D">
      <w:pPr>
        <w:tabs>
          <w:tab w:val="left" w:pos="4191"/>
          <w:tab w:val="right" w:pos="9352"/>
        </w:tabs>
        <w:ind w:left="428"/>
        <w:jc w:val="both"/>
        <w:rPr>
          <w:rFonts w:ascii="Times New Roman" w:hAnsi="Times New Roman"/>
        </w:rPr>
      </w:pPr>
      <w:r w:rsidRPr="00EF7795">
        <w:rPr>
          <w:rFonts w:ascii="Times New Roman" w:hAnsi="Times New Roman"/>
        </w:rPr>
        <w:t>Identify any interests, other than investments, of yourself or your immediate family which may be of conflicting interest.</w:t>
      </w:r>
    </w:p>
    <w:p w:rsidR="006F437D" w:rsidRPr="00EF7795" w:rsidRDefault="006F437D" w:rsidP="006F437D">
      <w:pPr>
        <w:tabs>
          <w:tab w:val="left" w:pos="4191"/>
          <w:tab w:val="right" w:pos="9352"/>
        </w:tabs>
        <w:ind w:left="428"/>
        <w:jc w:val="both"/>
        <w:rPr>
          <w:rFonts w:ascii="Times New Roman" w:hAnsi="Times New Roman"/>
        </w:rPr>
      </w:pPr>
      <w:r w:rsidRPr="00EF7795">
        <w:rPr>
          <w:rFonts w:ascii="Times New Roman" w:hAnsi="Times New Roman"/>
        </w:rPr>
        <w:t>None  (   )</w:t>
      </w:r>
    </w:p>
    <w:p w:rsidR="006F437D" w:rsidRPr="00EF7795" w:rsidRDefault="006F437D" w:rsidP="006F437D">
      <w:pPr>
        <w:ind w:left="53"/>
        <w:jc w:val="both"/>
        <w:rPr>
          <w:rFonts w:ascii="Times New Roman" w:hAnsi="Times New Roman"/>
          <w:b/>
        </w:rPr>
      </w:pPr>
      <w:r w:rsidRPr="00EF7795">
        <w:rPr>
          <w:rFonts w:ascii="Times New Roman" w:hAnsi="Times New Roman"/>
          <w:b/>
        </w:rPr>
        <w:t>2.</w:t>
      </w:r>
      <w:r w:rsidRPr="00EF7795">
        <w:rPr>
          <w:rFonts w:ascii="Times New Roman" w:hAnsi="Times New Roman"/>
        </w:rPr>
        <w:t xml:space="preserve"> </w:t>
      </w:r>
      <w:r w:rsidRPr="00EF7795">
        <w:rPr>
          <w:rFonts w:ascii="Times New Roman" w:hAnsi="Times New Roman"/>
          <w:b/>
        </w:rPr>
        <w:t>Investments</w:t>
      </w:r>
    </w:p>
    <w:p w:rsidR="006F437D" w:rsidRPr="00EF7795" w:rsidRDefault="006F437D" w:rsidP="006F437D">
      <w:pPr>
        <w:tabs>
          <w:tab w:val="left" w:pos="7022"/>
          <w:tab w:val="right" w:pos="9227"/>
        </w:tabs>
        <w:ind w:left="432"/>
        <w:jc w:val="both"/>
        <w:rPr>
          <w:rFonts w:ascii="Times New Roman" w:hAnsi="Times New Roman"/>
        </w:rPr>
      </w:pPr>
      <w:r w:rsidRPr="00EF7795">
        <w:rPr>
          <w:rFonts w:ascii="Times New Roman" w:hAnsi="Times New Roman"/>
        </w:rPr>
        <w:t>List and describe, with respect to yourself or your immediate family, all investments that might be within the category of "material financial interest.”</w:t>
      </w:r>
    </w:p>
    <w:p w:rsidR="006F437D" w:rsidRPr="00EF7795" w:rsidRDefault="006F437D" w:rsidP="006F437D">
      <w:pPr>
        <w:tabs>
          <w:tab w:val="left" w:pos="7022"/>
          <w:tab w:val="right" w:pos="9227"/>
        </w:tabs>
        <w:ind w:left="432"/>
        <w:jc w:val="both"/>
        <w:rPr>
          <w:rFonts w:ascii="Times New Roman" w:hAnsi="Times New Roman"/>
        </w:rPr>
      </w:pPr>
      <w:r w:rsidRPr="00EF7795">
        <w:rPr>
          <w:rFonts w:ascii="Times New Roman" w:hAnsi="Times New Roman"/>
        </w:rPr>
        <w:t>None (   )</w:t>
      </w:r>
    </w:p>
    <w:p w:rsidR="006F437D" w:rsidRPr="00EF7795" w:rsidRDefault="006F437D" w:rsidP="006F437D">
      <w:pPr>
        <w:ind w:left="77"/>
        <w:jc w:val="both"/>
        <w:rPr>
          <w:rFonts w:ascii="Times New Roman" w:hAnsi="Times New Roman"/>
          <w:b/>
        </w:rPr>
      </w:pPr>
      <w:r w:rsidRPr="00EF7795">
        <w:rPr>
          <w:rFonts w:ascii="Times New Roman" w:hAnsi="Times New Roman"/>
          <w:b/>
        </w:rPr>
        <w:t>3.</w:t>
      </w:r>
      <w:r w:rsidRPr="00EF7795">
        <w:rPr>
          <w:rFonts w:ascii="Times New Roman" w:hAnsi="Times New Roman"/>
        </w:rPr>
        <w:t xml:space="preserve"> </w:t>
      </w:r>
      <w:r w:rsidRPr="00EF7795">
        <w:rPr>
          <w:rFonts w:ascii="Times New Roman" w:hAnsi="Times New Roman"/>
          <w:b/>
        </w:rPr>
        <w:t>Outside Activities</w:t>
      </w:r>
    </w:p>
    <w:p w:rsidR="006F437D" w:rsidRPr="00EF7795" w:rsidRDefault="006F437D" w:rsidP="006F437D">
      <w:pPr>
        <w:ind w:left="428"/>
        <w:jc w:val="both"/>
        <w:rPr>
          <w:rFonts w:ascii="Times New Roman" w:hAnsi="Times New Roman"/>
        </w:rPr>
      </w:pPr>
      <w:r w:rsidRPr="00EF7795">
        <w:rPr>
          <w:rFonts w:ascii="Times New Roman" w:hAnsi="Times New Roman"/>
        </w:rPr>
        <w:t>Identify any outside activities, of yourself or immediate family which may possibly carry duality of interest.</w:t>
      </w:r>
    </w:p>
    <w:p w:rsidR="006F437D" w:rsidRPr="00EF7795" w:rsidRDefault="006F437D" w:rsidP="006F437D">
      <w:pPr>
        <w:ind w:firstLine="428"/>
        <w:jc w:val="both"/>
        <w:rPr>
          <w:rFonts w:ascii="Times New Roman" w:hAnsi="Times New Roman"/>
        </w:rPr>
      </w:pPr>
      <w:r w:rsidRPr="00EF7795">
        <w:rPr>
          <w:rFonts w:ascii="Times New Roman" w:hAnsi="Times New Roman"/>
        </w:rPr>
        <w:t>None (   )</w:t>
      </w:r>
    </w:p>
    <w:p w:rsidR="006F437D" w:rsidRPr="00EF7795" w:rsidRDefault="006F437D" w:rsidP="006F437D">
      <w:pPr>
        <w:jc w:val="both"/>
        <w:rPr>
          <w:rFonts w:ascii="Times New Roman" w:hAnsi="Times New Roman"/>
          <w:b/>
        </w:rPr>
      </w:pPr>
      <w:r w:rsidRPr="00EF7795">
        <w:rPr>
          <w:rFonts w:ascii="Times New Roman" w:hAnsi="Times New Roman"/>
          <w:b/>
        </w:rPr>
        <w:t>4. Other</w:t>
      </w:r>
    </w:p>
    <w:p w:rsidR="006F437D" w:rsidRPr="00EF7795" w:rsidRDefault="006F437D" w:rsidP="006F437D">
      <w:pPr>
        <w:tabs>
          <w:tab w:val="left" w:pos="5539"/>
          <w:tab w:val="right" w:pos="9285"/>
        </w:tabs>
        <w:ind w:left="418"/>
        <w:jc w:val="both"/>
        <w:rPr>
          <w:rFonts w:ascii="Times New Roman" w:hAnsi="Times New Roman"/>
        </w:rPr>
      </w:pPr>
      <w:r w:rsidRPr="00EF7795">
        <w:rPr>
          <w:rFonts w:ascii="Times New Roman" w:hAnsi="Times New Roman"/>
        </w:rPr>
        <w:t xml:space="preserve">List any other activities in which you or your immediate family are engaged that might be regarded as constituting a conflict of interest.  </w:t>
      </w:r>
    </w:p>
    <w:p w:rsidR="006F437D" w:rsidRPr="00EF7795" w:rsidRDefault="006F437D" w:rsidP="006F437D">
      <w:pPr>
        <w:tabs>
          <w:tab w:val="left" w:pos="5539"/>
          <w:tab w:val="right" w:pos="9285"/>
        </w:tabs>
        <w:ind w:left="418"/>
        <w:jc w:val="both"/>
        <w:rPr>
          <w:rFonts w:ascii="Times New Roman" w:hAnsi="Times New Roman"/>
        </w:rPr>
      </w:pPr>
      <w:r w:rsidRPr="00EF7795">
        <w:rPr>
          <w:rFonts w:ascii="Times New Roman" w:hAnsi="Times New Roman"/>
        </w:rPr>
        <w:t>None  (   )</w:t>
      </w:r>
    </w:p>
    <w:p w:rsidR="006F437D" w:rsidRPr="00EF7795" w:rsidRDefault="006F437D" w:rsidP="006F437D">
      <w:pPr>
        <w:tabs>
          <w:tab w:val="left" w:pos="5539"/>
          <w:tab w:val="right" w:pos="9285"/>
        </w:tabs>
        <w:jc w:val="both"/>
        <w:rPr>
          <w:rFonts w:ascii="Times New Roman" w:hAnsi="Times New Roman"/>
          <w:b/>
        </w:rPr>
      </w:pPr>
      <w:r w:rsidRPr="00EF7795">
        <w:rPr>
          <w:rFonts w:ascii="Times New Roman" w:hAnsi="Times New Roman"/>
          <w:b/>
        </w:rPr>
        <w:t>5.  Gif</w:t>
      </w:r>
      <w:r>
        <w:rPr>
          <w:rFonts w:ascii="Times New Roman" w:hAnsi="Times New Roman"/>
          <w:b/>
        </w:rPr>
        <w:t>t</w:t>
      </w:r>
      <w:r w:rsidRPr="00EF7795">
        <w:rPr>
          <w:rFonts w:ascii="Times New Roman" w:hAnsi="Times New Roman"/>
          <w:b/>
        </w:rPr>
        <w:t>s, Gratuities or Entertainment</w:t>
      </w:r>
    </w:p>
    <w:p w:rsidR="006F437D" w:rsidRPr="00EF7795" w:rsidRDefault="006F437D" w:rsidP="006F437D">
      <w:pPr>
        <w:ind w:left="720"/>
        <w:jc w:val="both"/>
        <w:rPr>
          <w:rFonts w:ascii="Times New Roman" w:hAnsi="Times New Roman"/>
        </w:rPr>
      </w:pPr>
      <w:r w:rsidRPr="00EF7795">
        <w:rPr>
          <w:rFonts w:ascii="Times New Roman" w:hAnsi="Times New Roman"/>
        </w:rPr>
        <w:t>I hereby certify that neither I nor any member of my immediate family have accepted gifts, gratuities, or entertainment that might influence my judgment or actions concerning business of the Corporation, except as listed here:</w:t>
      </w:r>
    </w:p>
    <w:p w:rsidR="006F437D" w:rsidRPr="00EF7795" w:rsidRDefault="006F437D" w:rsidP="006F437D">
      <w:pPr>
        <w:tabs>
          <w:tab w:val="left" w:pos="5539"/>
          <w:tab w:val="right" w:pos="9285"/>
        </w:tabs>
        <w:ind w:left="418"/>
        <w:jc w:val="both"/>
        <w:rPr>
          <w:rFonts w:ascii="Times New Roman" w:hAnsi="Times New Roman"/>
        </w:rPr>
      </w:pPr>
      <w:r w:rsidRPr="00EF7795">
        <w:rPr>
          <w:rFonts w:ascii="Times New Roman" w:hAnsi="Times New Roman"/>
        </w:rPr>
        <w:t>None  (   )</w:t>
      </w:r>
    </w:p>
    <w:p w:rsidR="006F437D" w:rsidRDefault="006F437D" w:rsidP="006F437D">
      <w:pPr>
        <w:jc w:val="both"/>
        <w:rPr>
          <w:rFonts w:ascii="Times New Roman" w:hAnsi="Times New Roman"/>
        </w:rPr>
      </w:pPr>
      <w:r w:rsidRPr="00EF7795">
        <w:rPr>
          <w:rFonts w:ascii="Times New Roman" w:hAnsi="Times New Roman"/>
        </w:rPr>
        <w:t>I hereby agree to report to the President of the Corporation any further situations that may develop before completion of my next questionnaire.</w:t>
      </w:r>
    </w:p>
    <w:p w:rsidR="006F437D" w:rsidRDefault="006F437D" w:rsidP="006F437D">
      <w:pPr>
        <w:jc w:val="both"/>
        <w:rPr>
          <w:rFonts w:ascii="Times New Roman" w:hAnsi="Times New Roman"/>
        </w:rPr>
      </w:pPr>
    </w:p>
    <w:p w:rsidR="006F437D" w:rsidRDefault="006F437D" w:rsidP="006F437D">
      <w:pPr>
        <w:pStyle w:val="NoSpacing"/>
        <w:tabs>
          <w:tab w:val="left" w:pos="360"/>
        </w:tabs>
        <w:rPr>
          <w:rFonts w:ascii="Times New Roman" w:hAnsi="Times New Roman"/>
          <w:b/>
          <w:sz w:val="24"/>
          <w:szCs w:val="24"/>
          <w:u w:val="single"/>
        </w:rPr>
      </w:pPr>
      <w:r>
        <w:rPr>
          <w:rFonts w:ascii="Times New Roman" w:hAnsi="Times New Roman"/>
          <w:b/>
          <w:sz w:val="24"/>
          <w:szCs w:val="24"/>
          <w:u w:val="single"/>
        </w:rPr>
        <w:t>______________________________________________________________________________</w:t>
      </w:r>
    </w:p>
    <w:p w:rsidR="006F437D" w:rsidRDefault="006F437D" w:rsidP="006F437D">
      <w:pPr>
        <w:pStyle w:val="NoSpacing"/>
        <w:tabs>
          <w:tab w:val="left" w:pos="360"/>
        </w:tabs>
      </w:pPr>
      <w:r w:rsidRPr="003F4923">
        <w:t>Name</w:t>
      </w:r>
      <w:r>
        <w:tab/>
      </w:r>
      <w:r>
        <w:tab/>
      </w:r>
      <w:r>
        <w:tab/>
      </w:r>
      <w:r>
        <w:tab/>
      </w:r>
      <w:r>
        <w:tab/>
      </w:r>
      <w:r>
        <w:tab/>
        <w:t>Position</w:t>
      </w:r>
      <w:r>
        <w:tab/>
      </w:r>
      <w:r>
        <w:tab/>
      </w:r>
      <w:r>
        <w:tab/>
      </w:r>
      <w:r>
        <w:tab/>
      </w:r>
      <w:r>
        <w:t xml:space="preserve">               </w:t>
      </w:r>
      <w:r>
        <w:t>Date</w:t>
      </w:r>
      <w:bookmarkStart w:id="0" w:name="_GoBack"/>
      <w:bookmarkEnd w:id="0"/>
    </w:p>
    <w:sectPr w:rsidR="006F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65032"/>
      <w:docPartObj>
        <w:docPartGallery w:val="Page Numbers (Bottom of Page)"/>
        <w:docPartUnique/>
      </w:docPartObj>
    </w:sdtPr>
    <w:sdtEndPr>
      <w:rPr>
        <w:noProof/>
      </w:rPr>
    </w:sdtEndPr>
    <w:sdtContent>
      <w:p w:rsidR="00CF0F9F" w:rsidRDefault="006F437D">
        <w:pPr>
          <w:pStyle w:val="Footer"/>
        </w:pPr>
        <w:r>
          <w:t xml:space="preserve">Page | </w:t>
        </w:r>
        <w:r>
          <w:fldChar w:fldCharType="begin"/>
        </w:r>
        <w:r>
          <w:instrText xml:space="preserve"> PAGE   \* MERGEFORMAT </w:instrText>
        </w:r>
        <w:r>
          <w:fldChar w:fldCharType="separate"/>
        </w:r>
        <w:r>
          <w:rPr>
            <w:noProof/>
          </w:rPr>
          <w:t>4</w:t>
        </w:r>
        <w:r>
          <w:rPr>
            <w:noProof/>
          </w:rPr>
          <w:fldChar w:fldCharType="end"/>
        </w:r>
      </w:p>
    </w:sdtContent>
  </w:sdt>
  <w:p w:rsidR="00CF0F9F" w:rsidRDefault="006F437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B567F"/>
    <w:multiLevelType w:val="hybridMultilevel"/>
    <w:tmpl w:val="532AFB7C"/>
    <w:lvl w:ilvl="0" w:tplc="F2AA21DC">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BB7EEE"/>
    <w:multiLevelType w:val="hybridMultilevel"/>
    <w:tmpl w:val="C0806A5A"/>
    <w:lvl w:ilvl="0" w:tplc="F878B6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B2B21"/>
    <w:multiLevelType w:val="hybridMultilevel"/>
    <w:tmpl w:val="D81433DE"/>
    <w:lvl w:ilvl="0" w:tplc="66F68B98">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5D795C"/>
    <w:multiLevelType w:val="hybridMultilevel"/>
    <w:tmpl w:val="A348722A"/>
    <w:lvl w:ilvl="0" w:tplc="0688D1E0">
      <w:start w:val="1"/>
      <w:numFmt w:val="decimal"/>
      <w:lvlText w:val="%1."/>
      <w:lvlJc w:val="left"/>
      <w:pPr>
        <w:ind w:left="2970" w:hanging="360"/>
      </w:pPr>
      <w:rPr>
        <w:rFonts w:hint="default"/>
      </w:rPr>
    </w:lvl>
    <w:lvl w:ilvl="1" w:tplc="0409000F">
      <w:start w:val="1"/>
      <w:numFmt w:val="decimal"/>
      <w:lvlText w:val="%2."/>
      <w:lvlJc w:val="left"/>
      <w:pPr>
        <w:ind w:left="2880" w:hanging="360"/>
      </w:pPr>
    </w:lvl>
    <w:lvl w:ilvl="2" w:tplc="0409001B">
      <w:start w:val="1"/>
      <w:numFmt w:val="lowerRoman"/>
      <w:lvlText w:val="%3."/>
      <w:lvlJc w:val="right"/>
      <w:pPr>
        <w:ind w:left="3960" w:hanging="180"/>
      </w:pPr>
    </w:lvl>
    <w:lvl w:ilvl="3" w:tplc="0434B2D0">
      <w:start w:val="4"/>
      <w:numFmt w:val="upperLetter"/>
      <w:lvlText w:val="%4."/>
      <w:lvlJc w:val="left"/>
      <w:pPr>
        <w:ind w:left="234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6"/>
  </w:num>
  <w:num w:numId="5">
    <w:abstractNumId w:val="11"/>
  </w:num>
  <w:num w:numId="6">
    <w:abstractNumId w:val="10"/>
  </w:num>
  <w:num w:numId="7">
    <w:abstractNumId w:val="3"/>
  </w:num>
  <w:num w:numId="8">
    <w:abstractNumId w:val="8"/>
  </w:num>
  <w:num w:numId="9">
    <w:abstractNumId w:val="9"/>
  </w:num>
  <w:num w:numId="10">
    <w:abstractNumId w:val="4"/>
  </w:num>
  <w:num w:numId="11">
    <w:abstractNumId w:val="5"/>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70"/>
    <w:rsid w:val="000B35E6"/>
    <w:rsid w:val="00135B70"/>
    <w:rsid w:val="00661C7F"/>
    <w:rsid w:val="006F437D"/>
    <w:rsid w:val="00C9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8030-07FE-4C6D-B505-6158A641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1EE5"/>
    <w:pPr>
      <w:spacing w:after="0" w:line="240" w:lineRule="auto"/>
    </w:pPr>
    <w:rPr>
      <w:rFonts w:eastAsiaTheme="minorEastAsia"/>
    </w:rPr>
  </w:style>
  <w:style w:type="character" w:styleId="Hyperlink">
    <w:name w:val="Hyperlink"/>
    <w:basedOn w:val="DefaultParagraphFont"/>
    <w:uiPriority w:val="99"/>
    <w:unhideWhenUsed/>
    <w:rsid w:val="00C91EE5"/>
    <w:rPr>
      <w:color w:val="0563C1" w:themeColor="hyperlink"/>
      <w:u w:val="single"/>
    </w:rPr>
  </w:style>
  <w:style w:type="character" w:customStyle="1" w:styleId="NoSpacingChar">
    <w:name w:val="No Spacing Char"/>
    <w:basedOn w:val="DefaultParagraphFont"/>
    <w:link w:val="NoSpacing"/>
    <w:uiPriority w:val="1"/>
    <w:rsid w:val="00C91EE5"/>
    <w:rPr>
      <w:rFonts w:eastAsiaTheme="minorEastAsia"/>
    </w:rPr>
  </w:style>
  <w:style w:type="paragraph" w:customStyle="1" w:styleId="Default">
    <w:name w:val="Default"/>
    <w:rsid w:val="00C91E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F437D"/>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6F437D"/>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6F437D"/>
    <w:rPr>
      <w:rFonts w:eastAsiaTheme="minorEastAsia"/>
    </w:rPr>
  </w:style>
  <w:style w:type="paragraph" w:styleId="BodyTextIndent">
    <w:name w:val="Body Text Indent"/>
    <w:basedOn w:val="Normal"/>
    <w:link w:val="BodyTextIndentChar"/>
    <w:rsid w:val="006F437D"/>
    <w:pPr>
      <w:spacing w:after="0" w:line="240" w:lineRule="auto"/>
      <w:ind w:left="720"/>
    </w:pPr>
    <w:rPr>
      <w:rFonts w:ascii="NewCenturySchlbk" w:eastAsia="Times New Roman" w:hAnsi="NewCenturySchlbk" w:cs="Times New Roman"/>
      <w:sz w:val="24"/>
      <w:szCs w:val="20"/>
    </w:rPr>
  </w:style>
  <w:style w:type="character" w:customStyle="1" w:styleId="BodyTextIndentChar">
    <w:name w:val="Body Text Indent Char"/>
    <w:basedOn w:val="DefaultParagraphFont"/>
    <w:link w:val="BodyTextIndent"/>
    <w:rsid w:val="006F437D"/>
    <w:rPr>
      <w:rFonts w:ascii="NewCenturySchlbk" w:eastAsia="Times New Roman" w:hAnsi="NewCenturySchlb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UB</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Marasi, Suzanne</dc:creator>
  <cp:keywords/>
  <dc:description/>
  <cp:lastModifiedBy>Marasi, Suzanne</cp:lastModifiedBy>
  <cp:revision>2</cp:revision>
  <dcterms:created xsi:type="dcterms:W3CDTF">2020-04-30T12:16:00Z</dcterms:created>
  <dcterms:modified xsi:type="dcterms:W3CDTF">2020-04-30T12:16:00Z</dcterms:modified>
</cp:coreProperties>
</file>